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25" w:before="0"/>
        <w:ind w:firstLine="0" w:left="0" w:right="0"/>
        <w:jc w:val="left"/>
        <w:rPr>
          <w:rFonts w:ascii="Geometria-Light" w:hAnsi="Geometria-Light"/>
          <w:b w:val="0"/>
          <w:i w:val="0"/>
          <w:caps w:val="0"/>
          <w:color w:val="322F3E"/>
          <w:spacing w:val="0"/>
          <w:sz w:val="24"/>
        </w:rPr>
      </w:pPr>
      <w:r>
        <w:rPr>
          <w:rFonts w:ascii="Geometria-Light" w:hAnsi="Geometria-Light"/>
          <w:b w:val="0"/>
          <w:i w:val="0"/>
          <w:caps w:val="0"/>
          <w:color w:val="322F3E"/>
          <w:spacing w:val="0"/>
          <w:sz w:val="24"/>
        </w:rPr>
        <w:t>Электронный рецепт — это юридически значимый, современный аналог обычного бумажного назначения. Теперь все назначения переходят в понятный формат, их нельзя забыть или потерять. Электронные рецепты выписывают врачи на приеме. Чтобы купить назначенные лекарства, просто покажите QR-код рецепта в аптеке.</w:t>
      </w:r>
    </w:p>
    <w:p w14:paraId="02000000">
      <w:pPr>
        <w:numPr>
          <w:ilvl w:val="0"/>
          <w:numId w:val="1"/>
        </w:numPr>
        <w:spacing w:after="150" w:before="0"/>
        <w:ind w:firstLine="0" w:left="0" w:right="0"/>
        <w:jc w:val="left"/>
        <w:rPr>
          <w:rFonts w:ascii="nherit" w:hAnsi="nherit"/>
          <w:b w:val="0"/>
          <w:i w:val="0"/>
          <w:caps w:val="0"/>
          <w:color w:val="322F3E"/>
          <w:spacing w:val="0"/>
          <w:sz w:val="24"/>
        </w:rPr>
      </w:pPr>
      <w:r>
        <w:rPr>
          <w:rFonts w:ascii="nherit" w:hAnsi="nherit"/>
          <w:b w:val="0"/>
          <w:i w:val="0"/>
          <w:caps w:val="0"/>
          <w:color w:val="322F3E"/>
          <w:spacing w:val="0"/>
          <w:sz w:val="24"/>
        </w:rPr>
        <w:t>Все понятно</w:t>
      </w:r>
    </w:p>
    <w:p w14:paraId="03000000">
      <w:pPr>
        <w:spacing w:after="225" w:before="0"/>
        <w:ind w:firstLine="0" w:left="0" w:right="0"/>
        <w:jc w:val="left"/>
        <w:rPr>
          <w:rFonts w:ascii="Geometria-Light" w:hAnsi="Geometria-Light"/>
          <w:b w:val="0"/>
          <w:i w:val="0"/>
          <w:caps w:val="0"/>
          <w:color w:val="322F3E"/>
          <w:spacing w:val="0"/>
          <w:sz w:val="24"/>
        </w:rPr>
      </w:pPr>
      <w:r>
        <w:rPr>
          <w:rFonts w:ascii="Geometria-Light" w:hAnsi="Geometria-Light"/>
          <w:b w:val="0"/>
          <w:i w:val="0"/>
          <w:caps w:val="0"/>
          <w:color w:val="322F3E"/>
          <w:spacing w:val="0"/>
          <w:sz w:val="24"/>
        </w:rPr>
        <w:t>Никаких проблем с непонятным почерком и хранением листочков с назначением. Электронный рецепт выдается в понятной и удобной форме и всегда находится с тобой.</w:t>
      </w:r>
    </w:p>
    <w:p w14:paraId="04000000">
      <w:pPr>
        <w:numPr>
          <w:ilvl w:val="0"/>
          <w:numId w:val="2"/>
        </w:numPr>
        <w:spacing w:after="150" w:before="0"/>
        <w:ind w:firstLine="0" w:left="0" w:right="0"/>
        <w:jc w:val="left"/>
        <w:rPr>
          <w:rFonts w:ascii="nherit" w:hAnsi="nherit"/>
          <w:b w:val="0"/>
          <w:i w:val="0"/>
          <w:caps w:val="0"/>
          <w:color w:val="322F3E"/>
          <w:spacing w:val="0"/>
          <w:sz w:val="24"/>
        </w:rPr>
      </w:pPr>
      <w:r>
        <w:rPr>
          <w:rFonts w:ascii="nherit" w:hAnsi="nherit"/>
          <w:b w:val="0"/>
          <w:i w:val="0"/>
          <w:caps w:val="0"/>
          <w:color w:val="322F3E"/>
          <w:spacing w:val="0"/>
          <w:sz w:val="24"/>
        </w:rPr>
        <w:t>Дистанционное продление</w:t>
      </w:r>
    </w:p>
    <w:p w14:paraId="05000000">
      <w:pPr>
        <w:spacing w:after="225" w:before="0"/>
        <w:ind w:firstLine="0" w:left="0" w:right="0"/>
        <w:jc w:val="left"/>
        <w:rPr>
          <w:rFonts w:ascii="Geometria-Light" w:hAnsi="Geometria-Light"/>
          <w:b w:val="0"/>
          <w:i w:val="0"/>
          <w:caps w:val="0"/>
          <w:color w:val="322F3E"/>
          <w:spacing w:val="0"/>
          <w:sz w:val="24"/>
        </w:rPr>
      </w:pPr>
      <w:r>
        <w:rPr>
          <w:rFonts w:ascii="Geometria-Light" w:hAnsi="Geometria-Light"/>
          <w:b w:val="0"/>
          <w:i w:val="0"/>
          <w:caps w:val="0"/>
          <w:color w:val="322F3E"/>
          <w:spacing w:val="0"/>
          <w:sz w:val="24"/>
        </w:rPr>
        <w:t>Не обязательно ходить к врачу, чтобы продлить рецепт, можно отправить запрос через приложение (пока доступно только льготным категориям пациентов).</w:t>
      </w:r>
    </w:p>
    <w:p w14:paraId="06000000">
      <w:pPr>
        <w:numPr>
          <w:ilvl w:val="0"/>
          <w:numId w:val="3"/>
        </w:numPr>
        <w:spacing w:after="150" w:before="0"/>
        <w:ind w:firstLine="0" w:left="0" w:right="0"/>
        <w:jc w:val="left"/>
        <w:rPr>
          <w:rFonts w:ascii="nherit" w:hAnsi="nherit"/>
          <w:b w:val="0"/>
          <w:i w:val="0"/>
          <w:caps w:val="0"/>
          <w:color w:val="322F3E"/>
          <w:spacing w:val="0"/>
          <w:sz w:val="24"/>
        </w:rPr>
      </w:pPr>
      <w:r>
        <w:rPr>
          <w:rFonts w:ascii="nherit" w:hAnsi="nherit"/>
          <w:b w:val="0"/>
          <w:i w:val="0"/>
          <w:caps w:val="0"/>
          <w:color w:val="322F3E"/>
          <w:spacing w:val="0"/>
          <w:sz w:val="24"/>
        </w:rPr>
        <w:t>Посетите врача</w:t>
      </w:r>
    </w:p>
    <w:p w14:paraId="07000000">
      <w:pPr>
        <w:spacing w:after="225" w:before="0"/>
        <w:ind w:firstLine="0" w:left="0" w:right="0"/>
        <w:jc w:val="left"/>
        <w:rPr>
          <w:rFonts w:ascii="Geometria-Light" w:hAnsi="Geometria-Light"/>
          <w:b w:val="0"/>
          <w:i w:val="0"/>
          <w:caps w:val="0"/>
          <w:color w:val="322F3E"/>
          <w:spacing w:val="0"/>
          <w:sz w:val="24"/>
        </w:rPr>
      </w:pPr>
      <w:r>
        <w:rPr>
          <w:rFonts w:ascii="Geometria-Light" w:hAnsi="Geometria-Light"/>
          <w:b w:val="0"/>
          <w:i w:val="0"/>
          <w:caps w:val="0"/>
          <w:color w:val="322F3E"/>
          <w:spacing w:val="0"/>
          <w:sz w:val="24"/>
        </w:rPr>
        <w:t>Попросите врача на приеме выписать не бумажный, а электронный рецепт. Дальнейшая выписка при хронических заболеваниях возможна посредством телемедицинской консультации.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2025-06-04T13:21:49Z</dcterms:modified>
</cp:coreProperties>
</file>